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9F5D4" w14:textId="53A8D57A" w:rsidR="001D2B9A" w:rsidRPr="001D2B9A" w:rsidRDefault="001D2B9A" w:rsidP="001D2B9A">
      <w:pPr>
        <w:spacing w:after="0" w:line="450" w:lineRule="atLeast"/>
        <w:outlineLvl w:val="0"/>
        <w:rPr>
          <w:rFonts w:ascii="Helvetica" w:eastAsia="Times New Roman" w:hAnsi="Helvetica" w:cs="Times New Roman"/>
          <w:kern w:val="36"/>
          <w:sz w:val="48"/>
          <w:szCs w:val="48"/>
        </w:rPr>
      </w:pPr>
      <w:r w:rsidRPr="001D2B9A">
        <w:rPr>
          <w:rFonts w:ascii="Helvetica" w:eastAsia="Times New Roman" w:hAnsi="Helvetica" w:cs="Times New Roman"/>
          <w:kern w:val="36"/>
          <w:sz w:val="48"/>
          <w:szCs w:val="48"/>
        </w:rPr>
        <w:t>Unit 4 Discussion - The Break</w:t>
      </w:r>
      <w:r>
        <w:rPr>
          <w:rFonts w:ascii="Helvetica" w:eastAsia="Times New Roman" w:hAnsi="Helvetica" w:cs="Times New Roman"/>
          <w:kern w:val="36"/>
          <w:sz w:val="48"/>
          <w:szCs w:val="48"/>
        </w:rPr>
        <w:t>-</w:t>
      </w:r>
      <w:r w:rsidRPr="001D2B9A">
        <w:rPr>
          <w:rFonts w:ascii="Helvetica" w:eastAsia="Times New Roman" w:hAnsi="Helvetica" w:cs="Times New Roman"/>
          <w:kern w:val="36"/>
          <w:sz w:val="48"/>
          <w:szCs w:val="48"/>
        </w:rPr>
        <w:t>Even Analysis</w:t>
      </w:r>
    </w:p>
    <w:p w14:paraId="66D93C9E" w14:textId="77777777" w:rsidR="001D2B9A" w:rsidRPr="001D2B9A" w:rsidRDefault="001D2B9A" w:rsidP="001D2B9A">
      <w:pPr>
        <w:spacing w:before="90" w:after="90" w:line="240" w:lineRule="auto"/>
        <w:outlineLvl w:val="1"/>
        <w:rPr>
          <w:rFonts w:ascii="Times New Roman" w:eastAsia="Times New Roman" w:hAnsi="Times New Roman" w:cs="Times New Roman"/>
          <w:sz w:val="32"/>
          <w:szCs w:val="32"/>
        </w:rPr>
      </w:pPr>
      <w:bookmarkStart w:id="0" w:name="_GoBack"/>
      <w:bookmarkEnd w:id="0"/>
      <w:r w:rsidRPr="001D2B9A">
        <w:rPr>
          <w:rFonts w:ascii="Times New Roman" w:eastAsia="Times New Roman" w:hAnsi="Times New Roman" w:cs="Times New Roman"/>
          <w:sz w:val="32"/>
          <w:szCs w:val="32"/>
        </w:rPr>
        <w:t>Discussion: Unit 4, Due Wednesday by 11:59 pm CT</w:t>
      </w:r>
    </w:p>
    <w:p w14:paraId="36F76FDC" w14:textId="29AF5607" w:rsidR="001D2B9A" w:rsidRPr="001D2B9A" w:rsidRDefault="001D2B9A" w:rsidP="001D2B9A">
      <w:pPr>
        <w:spacing w:before="90" w:after="90" w:line="240" w:lineRule="auto"/>
        <w:outlineLvl w:val="2"/>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Unit 4 Discussion – The Break</w:t>
      </w:r>
      <w:r w:rsidRPr="001D2B9A">
        <w:rPr>
          <w:rFonts w:ascii="Times New Roman" w:eastAsia="Times New Roman" w:hAnsi="Times New Roman" w:cs="Times New Roman"/>
          <w:sz w:val="32"/>
          <w:szCs w:val="32"/>
        </w:rPr>
        <w:t>-</w:t>
      </w:r>
      <w:r w:rsidRPr="001D2B9A">
        <w:rPr>
          <w:rFonts w:ascii="Times New Roman" w:eastAsia="Times New Roman" w:hAnsi="Times New Roman" w:cs="Times New Roman"/>
          <w:sz w:val="32"/>
          <w:szCs w:val="32"/>
        </w:rPr>
        <w:t>Even Analysis</w:t>
      </w:r>
    </w:p>
    <w:p w14:paraId="4D8B2B6E" w14:textId="77777777" w:rsidR="001D2B9A" w:rsidRPr="001D2B9A" w:rsidRDefault="001D2B9A" w:rsidP="001D2B9A">
      <w:pPr>
        <w:spacing w:before="180" w:after="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b/>
          <w:bCs/>
          <w:sz w:val="32"/>
          <w:szCs w:val="32"/>
        </w:rPr>
        <w:t>Instructions:</w:t>
      </w:r>
    </w:p>
    <w:p w14:paraId="6F0DF300" w14:textId="7B172515"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Throughout the New</w:t>
      </w:r>
      <w:r w:rsidRPr="001D2B9A">
        <w:rPr>
          <w:rFonts w:ascii="Times New Roman" w:eastAsia="Times New Roman" w:hAnsi="Times New Roman" w:cs="Times New Roman"/>
          <w:sz w:val="32"/>
          <w:szCs w:val="32"/>
        </w:rPr>
        <w:t xml:space="preserve"> </w:t>
      </w:r>
      <w:r w:rsidRPr="001D2B9A">
        <w:rPr>
          <w:rFonts w:ascii="Times New Roman" w:eastAsia="Times New Roman" w:hAnsi="Times New Roman" w:cs="Times New Roman"/>
          <w:sz w:val="32"/>
          <w:szCs w:val="32"/>
        </w:rPr>
        <w:t>Shoes Simulation, you will have to evaluate your previous decisions as well as other Market data and information in order to make an informed decision for the current period. The breakeven analysis is a tool that can assist in setting the price for your athletic shoe during the various decision periods. Based on the market data and information presented in the simulation determine the breakeven analysis for your New</w:t>
      </w:r>
      <w:r w:rsidRPr="001D2B9A">
        <w:rPr>
          <w:rFonts w:ascii="Times New Roman" w:eastAsia="Times New Roman" w:hAnsi="Times New Roman" w:cs="Times New Roman"/>
          <w:sz w:val="32"/>
          <w:szCs w:val="32"/>
        </w:rPr>
        <w:t xml:space="preserve"> </w:t>
      </w:r>
      <w:r w:rsidRPr="001D2B9A">
        <w:rPr>
          <w:rFonts w:ascii="Times New Roman" w:eastAsia="Times New Roman" w:hAnsi="Times New Roman" w:cs="Times New Roman"/>
          <w:sz w:val="32"/>
          <w:szCs w:val="32"/>
        </w:rPr>
        <w:t>Shoes company and the correlation to your shoe pricing strategy.</w:t>
      </w:r>
    </w:p>
    <w:p w14:paraId="05303141" w14:textId="77777777"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To calculate the breakeven analysis, you can use the following formula:</w:t>
      </w:r>
    </w:p>
    <w:p w14:paraId="24DE2D9B" w14:textId="77777777"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Break Even Price = variable cost (the unit cost of the product) + fixed expenses (marketing expenses and allocated product development expenses) / projected units</w:t>
      </w:r>
    </w:p>
    <w:p w14:paraId="7A88667A" w14:textId="1C81D161"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Having calculated the Break</w:t>
      </w:r>
      <w:r w:rsidRPr="001D2B9A">
        <w:rPr>
          <w:rFonts w:ascii="Times New Roman" w:eastAsia="Times New Roman" w:hAnsi="Times New Roman" w:cs="Times New Roman"/>
          <w:sz w:val="32"/>
          <w:szCs w:val="32"/>
        </w:rPr>
        <w:t>-</w:t>
      </w:r>
      <w:r w:rsidRPr="001D2B9A">
        <w:rPr>
          <w:rFonts w:ascii="Times New Roman" w:eastAsia="Times New Roman" w:hAnsi="Times New Roman" w:cs="Times New Roman"/>
          <w:sz w:val="32"/>
          <w:szCs w:val="32"/>
        </w:rPr>
        <w:t>Even Analysis, what will you have to price your shoes in order to reach your target run? In addition, provide an assessment of other elements that should be considered in addition to the breakeven analysis to determine the price of your shoes. Research and find an organization that has been challenged with setting prices for their products or services and share how they addressed the issues.</w:t>
      </w:r>
    </w:p>
    <w:p w14:paraId="5DD047FC" w14:textId="77777777"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Please be sure to validate your opinions and ideas with citations and references in APA format.</w:t>
      </w:r>
    </w:p>
    <w:p w14:paraId="1A667D85" w14:textId="77777777"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The post and responses are valued at 40 points. Please review post and response expectations. Please review the rubric to ensure that your response meets criteria.</w:t>
      </w:r>
    </w:p>
    <w:p w14:paraId="68EA0B2A" w14:textId="15872E3F" w:rsidR="001D2B9A" w:rsidRPr="001D2B9A" w:rsidRDefault="001D2B9A" w:rsidP="001D2B9A">
      <w:pPr>
        <w:spacing w:before="180" w:after="180" w:line="240" w:lineRule="auto"/>
        <w:rPr>
          <w:rFonts w:ascii="Times New Roman" w:eastAsia="Times New Roman" w:hAnsi="Times New Roman" w:cs="Times New Roman"/>
          <w:sz w:val="32"/>
          <w:szCs w:val="32"/>
        </w:rPr>
      </w:pPr>
      <w:r w:rsidRPr="001D2B9A">
        <w:rPr>
          <w:rFonts w:ascii="Times New Roman" w:eastAsia="Times New Roman" w:hAnsi="Times New Roman" w:cs="Times New Roman"/>
          <w:sz w:val="32"/>
          <w:szCs w:val="32"/>
        </w:rPr>
        <w:t>Estimated time to complete: 2 Hours</w:t>
      </w:r>
    </w:p>
    <w:p w14:paraId="7E05E6F2" w14:textId="4379DDBB" w:rsidR="001D2B9A" w:rsidRPr="001D2B9A" w:rsidRDefault="001D2B9A" w:rsidP="001D2B9A">
      <w:pPr>
        <w:spacing w:before="180" w:after="180" w:line="240" w:lineRule="auto"/>
        <w:rPr>
          <w:rFonts w:ascii="Times New Roman" w:eastAsia="Times New Roman" w:hAnsi="Times New Roman" w:cs="Times New Roman"/>
          <w:sz w:val="32"/>
          <w:szCs w:val="32"/>
        </w:rPr>
      </w:pPr>
    </w:p>
    <w:p w14:paraId="353C26AD" w14:textId="5FA48939" w:rsidR="001D2B9A" w:rsidRPr="001D2B9A" w:rsidRDefault="001D2B9A" w:rsidP="001D2B9A">
      <w:pPr>
        <w:spacing w:before="180" w:after="180" w:line="240" w:lineRule="auto"/>
        <w:rPr>
          <w:rFonts w:ascii="Times New Roman" w:eastAsia="Times New Roman" w:hAnsi="Times New Roman" w:cs="Times New Roman"/>
          <w:sz w:val="32"/>
          <w:szCs w:val="32"/>
        </w:rPr>
      </w:pPr>
    </w:p>
    <w:p w14:paraId="46312965" w14:textId="670DF1CA" w:rsidR="001D2B9A" w:rsidRPr="001D2B9A" w:rsidRDefault="001D2B9A" w:rsidP="001D2B9A">
      <w:pPr>
        <w:spacing w:before="180" w:after="180" w:line="240" w:lineRule="auto"/>
        <w:rPr>
          <w:rFonts w:ascii="Times New Roman" w:eastAsia="Times New Roman" w:hAnsi="Times New Roman" w:cs="Times New Roman"/>
          <w:sz w:val="32"/>
          <w:szCs w:val="32"/>
        </w:rPr>
      </w:pPr>
    </w:p>
    <w:p w14:paraId="1D01B404" w14:textId="6563CAED" w:rsidR="001D2B9A" w:rsidRPr="001D2B9A" w:rsidRDefault="001D2B9A" w:rsidP="001D2B9A">
      <w:pPr>
        <w:spacing w:before="180" w:after="180" w:line="240" w:lineRule="auto"/>
        <w:rPr>
          <w:rFonts w:ascii="Times New Roman" w:eastAsia="Times New Roman" w:hAnsi="Times New Roman" w:cs="Times New Roman"/>
          <w:sz w:val="32"/>
          <w:szCs w:val="32"/>
        </w:rPr>
      </w:pPr>
    </w:p>
    <w:p w14:paraId="406CDF42" w14:textId="2BBDB5CD" w:rsidR="001D2B9A" w:rsidRPr="001D2B9A" w:rsidRDefault="001D2B9A" w:rsidP="001D2B9A">
      <w:pPr>
        <w:spacing w:before="180" w:after="180" w:line="240" w:lineRule="auto"/>
        <w:rPr>
          <w:rFonts w:ascii="Times New Roman" w:eastAsia="Times New Roman" w:hAnsi="Times New Roman" w:cs="Times New Roman"/>
          <w:sz w:val="32"/>
          <w:szCs w:val="32"/>
        </w:rPr>
      </w:pPr>
    </w:p>
    <w:p w14:paraId="27F4569C" w14:textId="63AB700B" w:rsidR="001D2B9A" w:rsidRPr="001D2B9A" w:rsidRDefault="001D2B9A" w:rsidP="001D2B9A">
      <w:pPr>
        <w:spacing w:before="180" w:after="180" w:line="240" w:lineRule="auto"/>
        <w:rPr>
          <w:rFonts w:ascii="Times New Roman" w:eastAsia="Times New Roman" w:hAnsi="Times New Roman" w:cs="Times New Roman"/>
          <w:sz w:val="32"/>
          <w:szCs w:val="32"/>
        </w:rPr>
      </w:pPr>
    </w:p>
    <w:p w14:paraId="42F639E0" w14:textId="77777777" w:rsidR="001D2B9A" w:rsidRPr="001D2B9A" w:rsidRDefault="001D2B9A" w:rsidP="001D2B9A">
      <w:pPr>
        <w:spacing w:before="180" w:after="180" w:line="240" w:lineRule="auto"/>
        <w:rPr>
          <w:rFonts w:ascii="Times New Roman" w:eastAsia="Times New Roman" w:hAnsi="Times New Roman" w:cs="Times New Roman"/>
          <w:sz w:val="32"/>
          <w:szCs w:val="32"/>
        </w:rPr>
      </w:pPr>
    </w:p>
    <w:p w14:paraId="388DFA5C"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p>
    <w:p w14:paraId="4FFB13C9" w14:textId="71D8642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b/>
          <w:bCs/>
          <w:color w:val="2D3B45"/>
          <w:sz w:val="32"/>
          <w:szCs w:val="32"/>
        </w:rPr>
      </w:pPr>
      <w:r w:rsidRPr="001D2B9A">
        <w:rPr>
          <w:rFonts w:ascii="Times New Roman" w:eastAsia="Times New Roman" w:hAnsi="Times New Roman" w:cs="Times New Roman"/>
          <w:b/>
          <w:bCs/>
          <w:color w:val="2D3B45"/>
          <w:sz w:val="32"/>
          <w:szCs w:val="32"/>
        </w:rPr>
        <w:t xml:space="preserve">Instructor’s Reply to help with understanding exactly what is needed </w:t>
      </w:r>
    </w:p>
    <w:p w14:paraId="209197C7" w14:textId="20008BAC"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t>Hello Class, this week we are discussing the break</w:t>
      </w:r>
      <w:r w:rsidRPr="001D2B9A">
        <w:rPr>
          <w:rFonts w:ascii="Times New Roman" w:eastAsia="Times New Roman" w:hAnsi="Times New Roman" w:cs="Times New Roman"/>
          <w:color w:val="2D3B45"/>
          <w:sz w:val="32"/>
          <w:szCs w:val="32"/>
        </w:rPr>
        <w:t>-</w:t>
      </w:r>
      <w:r w:rsidRPr="001D2B9A">
        <w:rPr>
          <w:rFonts w:ascii="Times New Roman" w:eastAsia="Times New Roman" w:hAnsi="Times New Roman" w:cs="Times New Roman"/>
          <w:color w:val="2D3B45"/>
          <w:sz w:val="32"/>
          <w:szCs w:val="32"/>
        </w:rPr>
        <w:t>even price analysis. This is a measure of when the revenues received from product sales equals the costs.  The break</w:t>
      </w:r>
      <w:r w:rsidRPr="001D2B9A">
        <w:rPr>
          <w:rFonts w:ascii="Times New Roman" w:eastAsia="Times New Roman" w:hAnsi="Times New Roman" w:cs="Times New Roman"/>
          <w:color w:val="2D3B45"/>
          <w:sz w:val="32"/>
          <w:szCs w:val="32"/>
        </w:rPr>
        <w:t>-</w:t>
      </w:r>
      <w:r w:rsidRPr="001D2B9A">
        <w:rPr>
          <w:rFonts w:ascii="Times New Roman" w:eastAsia="Times New Roman" w:hAnsi="Times New Roman" w:cs="Times New Roman"/>
          <w:color w:val="2D3B45"/>
          <w:sz w:val="32"/>
          <w:szCs w:val="32"/>
        </w:rPr>
        <w:t>even analysis is a tool that can assist in setting the price for your athletic shoe during the various decision periods. It is important to know how many of the products you need to sell at a certain price to break even. Once you break even (not making a profit, but not losing either) you can then start to make a profit on the goods that you are selling. Be sure when addressing this question that you not only provide the break</w:t>
      </w:r>
      <w:r w:rsidRPr="001D2B9A">
        <w:rPr>
          <w:rFonts w:ascii="Times New Roman" w:eastAsia="Times New Roman" w:hAnsi="Times New Roman" w:cs="Times New Roman"/>
          <w:color w:val="2D3B45"/>
          <w:sz w:val="32"/>
          <w:szCs w:val="32"/>
        </w:rPr>
        <w:t>-</w:t>
      </w:r>
      <w:r w:rsidRPr="001D2B9A">
        <w:rPr>
          <w:rFonts w:ascii="Times New Roman" w:eastAsia="Times New Roman" w:hAnsi="Times New Roman" w:cs="Times New Roman"/>
          <w:color w:val="2D3B45"/>
          <w:sz w:val="32"/>
          <w:szCs w:val="32"/>
        </w:rPr>
        <w:t>even analysis and walk us through the analysis in your discussion response, but also be sure to provide the correlation to the pricing strategy you selected for your shoes domestically and globally as well.  For example, you may find that the American consumer although wanting high quality, would prefer a product that is</w:t>
      </w:r>
      <w:r w:rsidRPr="001D2B9A">
        <w:rPr>
          <w:rFonts w:ascii="Times New Roman" w:eastAsia="Times New Roman" w:hAnsi="Times New Roman" w:cs="Times New Roman"/>
          <w:color w:val="2D3B45"/>
          <w:sz w:val="32"/>
          <w:szCs w:val="32"/>
        </w:rPr>
        <w:t xml:space="preserve"> </w:t>
      </w:r>
      <w:r w:rsidRPr="001D2B9A">
        <w:rPr>
          <w:rFonts w:ascii="Times New Roman" w:eastAsia="Times New Roman" w:hAnsi="Times New Roman" w:cs="Times New Roman"/>
          <w:color w:val="2D3B45"/>
          <w:sz w:val="32"/>
          <w:szCs w:val="32"/>
        </w:rPr>
        <w:t>high quality, but priced lower. As such how many will you have to sell in this case to break even at a lower cost to consumers? In the case of the German consumer, it may be the opposite. Since Germans equate quality to price, you may be able to sell your athletic shoes for a higher price in Germany than in the USA. The video provided in the reference section offers additional insight as it relates to the break</w:t>
      </w:r>
      <w:r w:rsidRPr="001D2B9A">
        <w:rPr>
          <w:rFonts w:ascii="Times New Roman" w:eastAsia="Times New Roman" w:hAnsi="Times New Roman" w:cs="Times New Roman"/>
          <w:color w:val="2D3B45"/>
          <w:sz w:val="32"/>
          <w:szCs w:val="32"/>
        </w:rPr>
        <w:t>-</w:t>
      </w:r>
      <w:r w:rsidRPr="001D2B9A">
        <w:rPr>
          <w:rFonts w:ascii="Times New Roman" w:eastAsia="Times New Roman" w:hAnsi="Times New Roman" w:cs="Times New Roman"/>
          <w:color w:val="2D3B45"/>
          <w:sz w:val="32"/>
          <w:szCs w:val="32"/>
        </w:rPr>
        <w:t>even analysis. Let’s get started!</w:t>
      </w:r>
    </w:p>
    <w:p w14:paraId="0C787334"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lastRenderedPageBreak/>
        <w:t> </w:t>
      </w:r>
    </w:p>
    <w:p w14:paraId="03E8576E"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t>Turner, J. (201). Break Even Analysis. Retrieved from</w:t>
      </w:r>
    </w:p>
    <w:p w14:paraId="036EB9A8"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t> </w:t>
      </w:r>
    </w:p>
    <w:p w14:paraId="49D51954"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18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t>      https://www.youtube.com/watch?v=j5-hcUBElk0</w:t>
      </w:r>
    </w:p>
    <w:p w14:paraId="0F39874E" w14:textId="77777777" w:rsidR="001D2B9A" w:rsidRPr="001D2B9A" w:rsidRDefault="001D2B9A" w:rsidP="001D2B9A">
      <w:pPr>
        <w:pBdr>
          <w:top w:val="single" w:sz="6" w:space="0" w:color="C7CDD1"/>
          <w:left w:val="single" w:sz="6" w:space="0" w:color="C7CDD1"/>
          <w:bottom w:val="single" w:sz="6" w:space="0" w:color="C7CDD1"/>
          <w:right w:val="single" w:sz="6" w:space="31" w:color="C7CDD1"/>
        </w:pBdr>
        <w:shd w:val="clear" w:color="auto" w:fill="FFFFFF"/>
        <w:spacing w:before="180" w:after="0" w:line="240" w:lineRule="auto"/>
        <w:ind w:left="360"/>
        <w:rPr>
          <w:rFonts w:ascii="Times New Roman" w:eastAsia="Times New Roman" w:hAnsi="Times New Roman" w:cs="Times New Roman"/>
          <w:color w:val="2D3B45"/>
          <w:sz w:val="32"/>
          <w:szCs w:val="32"/>
        </w:rPr>
      </w:pPr>
      <w:r w:rsidRPr="001D2B9A">
        <w:rPr>
          <w:rFonts w:ascii="Times New Roman" w:eastAsia="Times New Roman" w:hAnsi="Times New Roman" w:cs="Times New Roman"/>
          <w:color w:val="2D3B45"/>
          <w:sz w:val="32"/>
          <w:szCs w:val="32"/>
        </w:rPr>
        <w:t> </w:t>
      </w:r>
    </w:p>
    <w:p w14:paraId="24E96B5E" w14:textId="27B9DA85" w:rsidR="005703D5" w:rsidRPr="001D2B9A" w:rsidRDefault="005703D5" w:rsidP="005703D5">
      <w:pPr>
        <w:spacing w:line="480" w:lineRule="auto"/>
        <w:rPr>
          <w:rFonts w:ascii="Times New Roman" w:hAnsi="Times New Roman" w:cs="Times New Roman"/>
          <w:sz w:val="32"/>
          <w:szCs w:val="32"/>
        </w:rPr>
      </w:pPr>
    </w:p>
    <w:sectPr w:rsidR="005703D5" w:rsidRPr="001D2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56686"/>
    <w:multiLevelType w:val="multilevel"/>
    <w:tmpl w:val="0554D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805409"/>
    <w:multiLevelType w:val="multilevel"/>
    <w:tmpl w:val="375E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FB9"/>
    <w:rsid w:val="00034D46"/>
    <w:rsid w:val="001D2B9A"/>
    <w:rsid w:val="003F2578"/>
    <w:rsid w:val="005703D5"/>
    <w:rsid w:val="005A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A7E2"/>
  <w15:chartTrackingRefBased/>
  <w15:docId w15:val="{FB8A0FBE-D27C-48BC-A99F-FD5E8B4F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link w:val="Heading1Char"/>
    <w:uiPriority w:val="9"/>
    <w:qFormat/>
    <w:rsid w:val="001D2B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D2B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D2B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B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D2B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D2B9A"/>
    <w:rPr>
      <w:rFonts w:ascii="Times New Roman" w:eastAsia="Times New Roman" w:hAnsi="Times New Roman" w:cs="Times New Roman"/>
      <w:b/>
      <w:bCs/>
      <w:sz w:val="27"/>
      <w:szCs w:val="27"/>
    </w:rPr>
  </w:style>
  <w:style w:type="character" w:customStyle="1" w:styleId="new-items">
    <w:name w:val="new-items"/>
    <w:basedOn w:val="DefaultParagraphFont"/>
    <w:rsid w:val="001D2B9A"/>
  </w:style>
  <w:style w:type="character" w:customStyle="1" w:styleId="screenreader-only">
    <w:name w:val="screenreader-only"/>
    <w:basedOn w:val="DefaultParagraphFont"/>
    <w:rsid w:val="001D2B9A"/>
  </w:style>
  <w:style w:type="character" w:customStyle="1" w:styleId="total-items">
    <w:name w:val="total-items"/>
    <w:basedOn w:val="DefaultParagraphFont"/>
    <w:rsid w:val="001D2B9A"/>
  </w:style>
  <w:style w:type="paragraph" w:styleId="NormalWeb">
    <w:name w:val="Normal (Web)"/>
    <w:basedOn w:val="Normal"/>
    <w:uiPriority w:val="99"/>
    <w:semiHidden/>
    <w:unhideWhenUsed/>
    <w:rsid w:val="001D2B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2B9A"/>
    <w:rPr>
      <w:b/>
      <w:bCs/>
    </w:rPr>
  </w:style>
  <w:style w:type="character" w:customStyle="1" w:styleId="ui-button-text">
    <w:name w:val="ui-button-text"/>
    <w:basedOn w:val="DefaultParagraphFont"/>
    <w:rsid w:val="001D2B9A"/>
  </w:style>
  <w:style w:type="character" w:styleId="Hyperlink">
    <w:name w:val="Hyperlink"/>
    <w:basedOn w:val="DefaultParagraphFont"/>
    <w:uiPriority w:val="99"/>
    <w:semiHidden/>
    <w:unhideWhenUsed/>
    <w:rsid w:val="001D2B9A"/>
    <w:rPr>
      <w:color w:val="0000FF"/>
      <w:u w:val="single"/>
    </w:rPr>
  </w:style>
  <w:style w:type="paragraph" w:customStyle="1" w:styleId="entry">
    <w:name w:val="entry"/>
    <w:basedOn w:val="Normal"/>
    <w:rsid w:val="001D2B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351551">
      <w:bodyDiv w:val="1"/>
      <w:marLeft w:val="0"/>
      <w:marRight w:val="0"/>
      <w:marTop w:val="0"/>
      <w:marBottom w:val="0"/>
      <w:divBdr>
        <w:top w:val="none" w:sz="0" w:space="0" w:color="auto"/>
        <w:left w:val="none" w:sz="0" w:space="0" w:color="auto"/>
        <w:bottom w:val="none" w:sz="0" w:space="0" w:color="auto"/>
        <w:right w:val="none" w:sz="0" w:space="0" w:color="auto"/>
      </w:divBdr>
      <w:divsChild>
        <w:div w:id="1034234507">
          <w:marLeft w:val="0"/>
          <w:marRight w:val="0"/>
          <w:marTop w:val="0"/>
          <w:marBottom w:val="0"/>
          <w:divBdr>
            <w:top w:val="none" w:sz="0" w:space="0" w:color="auto"/>
            <w:left w:val="single" w:sz="6" w:space="9" w:color="C7CDD1"/>
            <w:bottom w:val="none" w:sz="0" w:space="0" w:color="auto"/>
            <w:right w:val="single" w:sz="6" w:space="9" w:color="C7CDD1"/>
          </w:divBdr>
          <w:divsChild>
            <w:div w:id="970403525">
              <w:marLeft w:val="0"/>
              <w:marRight w:val="0"/>
              <w:marTop w:val="0"/>
              <w:marBottom w:val="0"/>
              <w:divBdr>
                <w:top w:val="none" w:sz="0" w:space="0" w:color="auto"/>
                <w:left w:val="none" w:sz="0" w:space="0" w:color="auto"/>
                <w:bottom w:val="none" w:sz="0" w:space="0" w:color="auto"/>
                <w:right w:val="none" w:sz="0" w:space="0" w:color="auto"/>
              </w:divBdr>
              <w:divsChild>
                <w:div w:id="28067673">
                  <w:marLeft w:val="0"/>
                  <w:marRight w:val="0"/>
                  <w:marTop w:val="0"/>
                  <w:marBottom w:val="0"/>
                  <w:divBdr>
                    <w:top w:val="none" w:sz="0" w:space="0" w:color="auto"/>
                    <w:left w:val="none" w:sz="0" w:space="0" w:color="auto"/>
                    <w:bottom w:val="none" w:sz="0" w:space="0" w:color="auto"/>
                    <w:right w:val="none" w:sz="0" w:space="0" w:color="auto"/>
                  </w:divBdr>
                </w:div>
                <w:div w:id="1897079522">
                  <w:marLeft w:val="0"/>
                  <w:marRight w:val="0"/>
                  <w:marTop w:val="0"/>
                  <w:marBottom w:val="0"/>
                  <w:divBdr>
                    <w:top w:val="none" w:sz="0" w:space="0" w:color="auto"/>
                    <w:left w:val="none" w:sz="0" w:space="0" w:color="auto"/>
                    <w:bottom w:val="none" w:sz="0" w:space="0" w:color="auto"/>
                    <w:right w:val="none" w:sz="0" w:space="0" w:color="auto"/>
                  </w:divBdr>
                  <w:divsChild>
                    <w:div w:id="969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83616">
              <w:marLeft w:val="0"/>
              <w:marRight w:val="0"/>
              <w:marTop w:val="0"/>
              <w:marBottom w:val="0"/>
              <w:divBdr>
                <w:top w:val="none" w:sz="0" w:space="0" w:color="auto"/>
                <w:left w:val="none" w:sz="0" w:space="0" w:color="auto"/>
                <w:bottom w:val="none" w:sz="0" w:space="0" w:color="auto"/>
                <w:right w:val="none" w:sz="0" w:space="0" w:color="auto"/>
              </w:divBdr>
              <w:divsChild>
                <w:div w:id="19162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3810">
          <w:marLeft w:val="0"/>
          <w:marRight w:val="0"/>
          <w:marTop w:val="0"/>
          <w:marBottom w:val="0"/>
          <w:divBdr>
            <w:top w:val="none" w:sz="0" w:space="0" w:color="auto"/>
            <w:left w:val="none" w:sz="0" w:space="0" w:color="auto"/>
            <w:bottom w:val="none" w:sz="0" w:space="0" w:color="auto"/>
            <w:right w:val="none" w:sz="0" w:space="0" w:color="auto"/>
          </w:divBdr>
          <w:divsChild>
            <w:div w:id="405809875">
              <w:marLeft w:val="1620"/>
              <w:marRight w:val="360"/>
              <w:marTop w:val="0"/>
              <w:marBottom w:val="0"/>
              <w:divBdr>
                <w:top w:val="single" w:sz="6" w:space="9" w:color="C7CDD1"/>
                <w:left w:val="single" w:sz="6" w:space="9" w:color="C7CDD1"/>
                <w:bottom w:val="single" w:sz="6" w:space="9" w:color="C7CDD1"/>
                <w:right w:val="single" w:sz="6" w:space="9" w:color="C7CDD1"/>
              </w:divBdr>
              <w:divsChild>
                <w:div w:id="286131274">
                  <w:marLeft w:val="0"/>
                  <w:marRight w:val="0"/>
                  <w:marTop w:val="0"/>
                  <w:marBottom w:val="0"/>
                  <w:divBdr>
                    <w:top w:val="none" w:sz="0" w:space="0" w:color="auto"/>
                    <w:left w:val="none" w:sz="0" w:space="0" w:color="auto"/>
                    <w:bottom w:val="none" w:sz="0" w:space="0" w:color="auto"/>
                    <w:right w:val="none" w:sz="0" w:space="0" w:color="auto"/>
                  </w:divBdr>
                  <w:divsChild>
                    <w:div w:id="494566467">
                      <w:marLeft w:val="0"/>
                      <w:marRight w:val="0"/>
                      <w:marTop w:val="0"/>
                      <w:marBottom w:val="0"/>
                      <w:divBdr>
                        <w:top w:val="none" w:sz="0" w:space="0" w:color="auto"/>
                        <w:left w:val="none" w:sz="0" w:space="0" w:color="auto"/>
                        <w:bottom w:val="none" w:sz="0" w:space="0" w:color="auto"/>
                        <w:right w:val="none" w:sz="0" w:space="0" w:color="auto"/>
                      </w:divBdr>
                    </w:div>
                    <w:div w:id="868448485">
                      <w:marLeft w:val="49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802956">
          <w:marLeft w:val="0"/>
          <w:marRight w:val="0"/>
          <w:marTop w:val="0"/>
          <w:marBottom w:val="0"/>
          <w:divBdr>
            <w:top w:val="single" w:sz="6" w:space="0" w:color="C7CDD1"/>
            <w:left w:val="single" w:sz="6" w:space="10" w:color="C7CDD1"/>
            <w:bottom w:val="single" w:sz="6" w:space="0" w:color="C7CDD1"/>
            <w:right w:val="single" w:sz="6" w:space="10" w:color="C7CDD1"/>
          </w:divBdr>
        </w:div>
        <w:div w:id="963656690">
          <w:marLeft w:val="0"/>
          <w:marRight w:val="0"/>
          <w:marTop w:val="0"/>
          <w:marBottom w:val="0"/>
          <w:divBdr>
            <w:top w:val="none" w:sz="0" w:space="0" w:color="auto"/>
            <w:left w:val="none" w:sz="0" w:space="0" w:color="auto"/>
            <w:bottom w:val="none" w:sz="0" w:space="0" w:color="auto"/>
            <w:right w:val="none" w:sz="0" w:space="0" w:color="auto"/>
          </w:divBdr>
          <w:divsChild>
            <w:div w:id="1111166144">
              <w:marLeft w:val="0"/>
              <w:marRight w:val="0"/>
              <w:marTop w:val="0"/>
              <w:marBottom w:val="0"/>
              <w:divBdr>
                <w:top w:val="none" w:sz="0" w:space="0" w:color="auto"/>
                <w:left w:val="none" w:sz="0" w:space="0" w:color="auto"/>
                <w:bottom w:val="none" w:sz="0" w:space="0" w:color="auto"/>
                <w:right w:val="none" w:sz="0" w:space="0" w:color="auto"/>
              </w:divBdr>
              <w:divsChild>
                <w:div w:id="1278633436">
                  <w:marLeft w:val="0"/>
                  <w:marRight w:val="0"/>
                  <w:marTop w:val="0"/>
                  <w:marBottom w:val="0"/>
                  <w:divBdr>
                    <w:top w:val="none" w:sz="0" w:space="0" w:color="auto"/>
                    <w:left w:val="none" w:sz="0" w:space="0" w:color="auto"/>
                    <w:bottom w:val="none" w:sz="0" w:space="0" w:color="auto"/>
                    <w:right w:val="none" w:sz="0" w:space="0" w:color="auto"/>
                  </w:divBdr>
                  <w:divsChild>
                    <w:div w:id="428695625">
                      <w:marLeft w:val="450"/>
                      <w:marRight w:val="0"/>
                      <w:marTop w:val="0"/>
                      <w:marBottom w:val="0"/>
                      <w:divBdr>
                        <w:top w:val="none" w:sz="0" w:space="0" w:color="auto"/>
                        <w:left w:val="none" w:sz="0" w:space="0" w:color="auto"/>
                        <w:bottom w:val="none" w:sz="0" w:space="0" w:color="auto"/>
                        <w:right w:val="none" w:sz="0" w:space="0" w:color="auto"/>
                      </w:divBdr>
                      <w:divsChild>
                        <w:div w:id="115026510">
                          <w:marLeft w:val="0"/>
                          <w:marRight w:val="0"/>
                          <w:marTop w:val="0"/>
                          <w:marBottom w:val="0"/>
                          <w:divBdr>
                            <w:top w:val="none" w:sz="0" w:space="0" w:color="auto"/>
                            <w:left w:val="none" w:sz="0" w:space="0" w:color="auto"/>
                            <w:bottom w:val="none" w:sz="0" w:space="0" w:color="auto"/>
                            <w:right w:val="none" w:sz="0" w:space="0" w:color="auto"/>
                          </w:divBdr>
                        </w:div>
                      </w:divsChild>
                    </w:div>
                    <w:div w:id="100032137">
                      <w:marLeft w:val="0"/>
                      <w:marRight w:val="0"/>
                      <w:marTop w:val="0"/>
                      <w:marBottom w:val="0"/>
                      <w:divBdr>
                        <w:top w:val="none" w:sz="0" w:space="0" w:color="auto"/>
                        <w:left w:val="none" w:sz="0" w:space="0" w:color="auto"/>
                        <w:bottom w:val="none" w:sz="0" w:space="0" w:color="auto"/>
                        <w:right w:val="none" w:sz="0" w:space="0" w:color="auto"/>
                      </w:divBdr>
                    </w:div>
                  </w:divsChild>
                </w:div>
                <w:div w:id="1173179599">
                  <w:marLeft w:val="0"/>
                  <w:marRight w:val="0"/>
                  <w:marTop w:val="0"/>
                  <w:marBottom w:val="0"/>
                  <w:divBdr>
                    <w:top w:val="none" w:sz="0" w:space="0" w:color="auto"/>
                    <w:left w:val="none" w:sz="0" w:space="0" w:color="auto"/>
                    <w:bottom w:val="none" w:sz="0" w:space="0" w:color="auto"/>
                    <w:right w:val="none" w:sz="0" w:space="0" w:color="auto"/>
                  </w:divBdr>
                  <w:divsChild>
                    <w:div w:id="140129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2</cp:revision>
  <dcterms:created xsi:type="dcterms:W3CDTF">2019-11-19T04:00:00Z</dcterms:created>
  <dcterms:modified xsi:type="dcterms:W3CDTF">2019-11-19T04:00:00Z</dcterms:modified>
</cp:coreProperties>
</file>